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C12" w:rsidRDefault="00BE7C12" w:rsidP="00BE7C12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Приложение 4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к приказу Министра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образования и науки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Республики Казахстан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 8 апреля 2015 года № 174</w:t>
      </w:r>
    </w:p>
    <w:p w:rsidR="00BE7C12" w:rsidRDefault="00BE7C12" w:rsidP="00BE7C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</w:p>
    <w:p w:rsidR="00BE7C12" w:rsidRDefault="00BE7C12" w:rsidP="00BE7C1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Стандарт государственной услуги "Прием документов для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организации индивидуального бесплатного обучения на дому детей,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которые по состоянию здоровья в течение длительного времени не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могут посещать организации начального, основного среднего,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общего среднего образования"</w:t>
      </w:r>
    </w:p>
    <w:p w:rsidR="00BE7C12" w:rsidRDefault="00BE7C12" w:rsidP="00BE7C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1. Общие положения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 1. Государственная услуга "Прием документов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образования" (далее - государственная услуга).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 2. Стандарт государственной услуги разработан Министерством образования и науки Республики Казахстан (далее - Министерство).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3. Государственная услуга оказывается организациями начального, основного среднего, общего среднего образования (далее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Прием заявления и выдача результата оказания государственной услуги осуществляются через канцелярию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BE7C12" w:rsidRDefault="00BE7C12" w:rsidP="00BE7C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2. Порядок оказания государственной услуги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 4. Сроки оказания государственной услуги: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1) с момента сдачи пакета документов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услугополучателем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для организации индивидуального бесплатного обучения на дому детей, которые по состоянию здоровья в течение длительного времени не могут посещать организации начального, основного среднего, общего среднего образования в течение учебного года - 3 рабочих дня;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2) максимально допустимое время ожидания для сдачи пакета документов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услугополучателем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услугодателю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не более 15 минут;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3) максимально допустимое время обслуживания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- не более 15 минут.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 5. Форма оказания государственной услуги: бумажная.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 6. Результат оказания государственной услуги: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 1) расписка о приеме документов (в произвольной форме);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 2) приказ о зачислении на индивидуальное бесплатное обучение на дому.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 Форма представления результата оказания государственной услуги: бумажная.</w:t>
      </w:r>
    </w:p>
    <w:p w:rsidR="00BE7C12" w:rsidRDefault="00BE7C12" w:rsidP="00BE7C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</w:rPr>
        <w:t>      Сноска. Пункт 6 в редакции приказа Министра образования и науки РК от 13.09.2018 </w:t>
      </w:r>
      <w:r>
        <w:rPr>
          <w:rFonts w:ascii="Arial" w:hAnsi="Arial" w:cs="Arial"/>
          <w:color w:val="333333"/>
          <w:sz w:val="21"/>
          <w:szCs w:val="21"/>
        </w:rPr>
        <w:t>№ 462</w:t>
      </w: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7. Государственная услуга оказывается бесплатно физическим лицам (далее -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услугополучатель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>).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8. График работы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 с понедельника по субботу включительно, кроме выходных и праздничных дней, с 9.00 часов до 18.30 часов с перерывом на обед с 13.00 до 14.30 часов, согласно Трудовому кодексу Республики Казахстан.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>      Прием заявления и выдача результата осуществляется с 9.00 до 17.30 часов с перерывом на обед с 13.00 до 14.30 часов.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Предварительная запись и ускоренное обслуживание не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предусмотрены</w:t>
      </w:r>
      <w:proofErr w:type="gram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к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услугодателю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 1) заявление (в произвольной форме);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 2) заключение врачебно-консультационной комиссии с рекомендацией по обучению на дому;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     3) заключение психолого-медико-педагогической консультации.</w:t>
      </w:r>
    </w:p>
    <w:p w:rsidR="00BE7C12" w:rsidRDefault="00BE7C12" w:rsidP="00BE7C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</w:rPr>
        <w:t>      Сноска. Пункт 9 в редакции приказа Министра образования и науки РК от 13.09.2018 </w:t>
      </w:r>
      <w:r>
        <w:rPr>
          <w:rFonts w:ascii="Arial" w:hAnsi="Arial" w:cs="Arial"/>
          <w:color w:val="333333"/>
          <w:sz w:val="21"/>
          <w:szCs w:val="21"/>
        </w:rPr>
        <w:t>№ 462</w:t>
      </w: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9-1. В случае предоставления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услугополучателем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неполного пакета документов и (или) документов с истекшим сроком действия для получения государственной услуги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услугодатель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отказывает в оказании государственной услуги и выдает расписку об отказе в приеме документов по форме согласно приложению к настоящему стандарту государственной услуги.</w:t>
      </w:r>
    </w:p>
    <w:p w:rsidR="00BE7C12" w:rsidRDefault="00BE7C12" w:rsidP="00BE7C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</w:rPr>
        <w:t>      Сноска. Стандарт дополнен пунктом 9-1 в соответствии с приказом Министра образования и науки РК от 13.09.2018 </w:t>
      </w:r>
      <w:r>
        <w:rPr>
          <w:rFonts w:ascii="Arial" w:hAnsi="Arial" w:cs="Arial"/>
          <w:color w:val="333333"/>
          <w:sz w:val="21"/>
          <w:szCs w:val="21"/>
        </w:rPr>
        <w:t>№ 462</w:t>
      </w: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</w:rPr>
        <w:t> (вводится в действие по истечении десяти календарных дней после дня его первого официального опубликования).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</w:p>
    <w:p w:rsidR="00BE7C12" w:rsidRDefault="00BE7C12" w:rsidP="00BE7C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3. Порядок обжалования решений, действий (бездействия)</w:t>
      </w:r>
      <w:r>
        <w:rPr>
          <w:rFonts w:ascii="Arial" w:hAnsi="Arial" w:cs="Arial"/>
          <w:color w:val="333333"/>
          <w:sz w:val="21"/>
          <w:szCs w:val="21"/>
        </w:rPr>
        <w:br/>
      </w: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услугодателя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 xml:space="preserve"> в местные исполнительные органы, города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республиканского значения и столицы, района (города областного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значения), и (или) его должностных лиц по вопросам оказания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государственных услуг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10. Для обжалования решений, действий (бездействий)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(или) его должностных лиц по вопросам оказания государственных услуг жалоба подается в письменном виде:</w:t>
      </w:r>
    </w:p>
    <w:p w:rsidR="00BE7C12" w:rsidRDefault="00BE7C12" w:rsidP="00BE7C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1) на имя руководителя местного исполнительного органа, города республиканского значения и столицы, района (города областного значения) по адресам, указанным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интернет-ресурсе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Министерства: </w:t>
      </w:r>
      <w:hyperlink r:id="rId5" w:history="1">
        <w:r>
          <w:rPr>
            <w:rStyle w:val="a4"/>
            <w:rFonts w:ascii="Arial" w:hAnsi="Arial" w:cs="Arial"/>
            <w:color w:val="337AB7"/>
            <w:sz w:val="21"/>
            <w:szCs w:val="21"/>
            <w:u w:val="none"/>
            <w:bdr w:val="none" w:sz="0" w:space="0" w:color="auto" w:frame="1"/>
          </w:rPr>
          <w:t>www.edu.gov.kz</w:t>
        </w:r>
      </w:hyperlink>
      <w:r>
        <w:rPr>
          <w:rFonts w:ascii="Arial" w:hAnsi="Arial" w:cs="Arial"/>
          <w:color w:val="333333"/>
          <w:sz w:val="21"/>
          <w:szCs w:val="21"/>
        </w:rPr>
        <w:t>; в разделе "Государственные услуги";</w:t>
      </w:r>
      <w:proofErr w:type="gramEnd"/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2) на имя руководителя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адресам, указанным в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интернет-ресурсах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местных исполнительных органов, города республиканского значения и столицы, района (города областного значения). В жалобе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указывается фамилия и инициалы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 лица, принявшего жалобу, почтовый адрес и контактный телефон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Жалоба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вопросам оказания государственной услуги, поступившая в адрес местного исполнительного органа, города республиканского значения и столицы, района (города областного значения),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>, подлежит рассмотрению в течение пяти рабочих дней со дня ее регистрации.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В случае несогласия с результатами оказания государственной услуги,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услугополучатель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может обратиться в уполномоченный орган по оценк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 xml:space="preserve">е 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контролю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качеством оказания государственной услуги.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Жалоба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услугополучателя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поступившая в адрес уполномоченного органа по оценке и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контролю за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качеством оказания государственной услуг, подлежит рассмотрению в течение пятнадцати рабочих дней со дня ее регистрации.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lastRenderedPageBreak/>
        <w:t xml:space="preserve">      Информацию о порядке обжалования можно получить посредством единого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контакт-центра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 вопросам оказания государственных услуг.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11. В случаях несогласия с результатами оказанной государственной услуги,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услугополучатель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BE7C12" w:rsidRDefault="00BE7C12" w:rsidP="00BE7C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4. Иные требования с учетом особенностей оказания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b/>
          <w:bCs/>
          <w:color w:val="333333"/>
          <w:sz w:val="21"/>
          <w:szCs w:val="21"/>
          <w:bdr w:val="none" w:sz="0" w:space="0" w:color="auto" w:frame="1"/>
        </w:rPr>
        <w:t>государственной услуги</w:t>
      </w:r>
    </w:p>
    <w:p w:rsidR="00BE7C12" w:rsidRDefault="00BE7C12" w:rsidP="00BE7C12">
      <w:pPr>
        <w:pStyle w:val="a3"/>
        <w:shd w:val="clear" w:color="auto" w:fill="FFFFFF"/>
        <w:spacing w:before="0" w:beforeAutospacing="0" w:after="225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12.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Услугополучатель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имеет возможность получения информации о порядке и статусе оказания государственной услуги посредством единого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контакт-центра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по вопросам оказания государственных услуг.</w:t>
      </w:r>
    </w:p>
    <w:p w:rsidR="00BE7C12" w:rsidRDefault="00BE7C12" w:rsidP="00BE7C12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      13. Контактные телефоны справочных служб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услугодателя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по вопросам оказания государственной услуги размещены на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интернет-ресурсе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Министерства: </w:t>
      </w:r>
      <w:hyperlink r:id="rId6" w:history="1">
        <w:r>
          <w:rPr>
            <w:rStyle w:val="a4"/>
            <w:rFonts w:ascii="Arial" w:hAnsi="Arial" w:cs="Arial"/>
            <w:color w:val="23527C"/>
            <w:sz w:val="21"/>
            <w:szCs w:val="21"/>
            <w:u w:val="none"/>
            <w:bdr w:val="none" w:sz="0" w:space="0" w:color="auto" w:frame="1"/>
          </w:rPr>
          <w:t>www.edu.gov.kz</w:t>
        </w:r>
      </w:hyperlink>
      <w:r>
        <w:rPr>
          <w:rFonts w:ascii="Arial" w:hAnsi="Arial" w:cs="Arial"/>
          <w:color w:val="333333"/>
          <w:sz w:val="21"/>
          <w:szCs w:val="21"/>
        </w:rPr>
        <w:t> в разделе "Государственные услуги". Единый контакт-центр по вопросам оказания государственных услуг: 8-800-080-7777, 1414.</w:t>
      </w:r>
    </w:p>
    <w:p w:rsidR="00AF0754" w:rsidRDefault="00AF0754"/>
    <w:sectPr w:rsidR="00AF0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C12"/>
    <w:rsid w:val="00AF0754"/>
    <w:rsid w:val="00BE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C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7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E7C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1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du.gov.kz/" TargetMode="External"/><Relationship Id="rId5" Type="http://schemas.openxmlformats.org/officeDocument/2006/relationships/hyperlink" Target="http://www.edu.gov.k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982</Words>
  <Characters>5601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1</cp:revision>
  <dcterms:created xsi:type="dcterms:W3CDTF">2019-02-03T14:57:00Z</dcterms:created>
  <dcterms:modified xsi:type="dcterms:W3CDTF">2019-02-03T15:00:00Z</dcterms:modified>
</cp:coreProperties>
</file>